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5955E6DA" w:rsidR="002B0867" w:rsidRP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502698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3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3FADCE32" w14:textId="16097880" w:rsidR="000E2490" w:rsidRPr="00F702E4" w:rsidRDefault="005F71AE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Nawiązując do zapytania </w:t>
      </w:r>
      <w:r w:rsidR="006B4154">
        <w:rPr>
          <w:rFonts w:ascii="Calibri" w:hAnsi="Calibri" w:cs="Calibri"/>
          <w:sz w:val="20"/>
          <w:szCs w:val="20"/>
        </w:rPr>
        <w:t xml:space="preserve">ofertowego </w:t>
      </w:r>
      <w:r w:rsidRPr="00F702E4">
        <w:rPr>
          <w:rFonts w:ascii="Calibri" w:hAnsi="Calibri" w:cs="Calibri"/>
          <w:sz w:val="20"/>
          <w:szCs w:val="20"/>
        </w:rPr>
        <w:t xml:space="preserve">znak </w:t>
      </w:r>
      <w:r w:rsidR="00502698">
        <w:rPr>
          <w:rFonts w:ascii="Calibri" w:hAnsi="Calibri" w:cs="Calibri"/>
          <w:sz w:val="20"/>
          <w:szCs w:val="20"/>
        </w:rPr>
        <w:t>3</w:t>
      </w:r>
      <w:r w:rsidR="000E2490" w:rsidRPr="00F702E4">
        <w:rPr>
          <w:rFonts w:ascii="Calibri" w:hAnsi="Calibri" w:cs="Calibri"/>
          <w:sz w:val="20"/>
          <w:szCs w:val="20"/>
        </w:rPr>
        <w:t xml:space="preserve">/ZO/ROZ/2025 pn. </w:t>
      </w:r>
      <w:r w:rsidR="00502698" w:rsidRPr="00502698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Dostawa aparatu RTG wraz z oprogramowaniem i wyposażeniem oraz adaptacja i modernizacja pracowni RTG</w:t>
      </w:r>
      <w:r w:rsidR="00502698" w:rsidRPr="00502698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="000E2490"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Obszar Taksonomii (art. 17 </w:t>
            </w:r>
            <w:proofErr w:type="spellStart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rozporz</w:t>
            </w:r>
            <w:proofErr w:type="spellEnd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21"/>
        <w:gridCol w:w="1629"/>
        <w:gridCol w:w="1693"/>
      </w:tblGrid>
      <w:tr w:rsidR="00AE71C2" w:rsidRPr="00B44EDA" w14:paraId="6C437DD0" w14:textId="1D0DFA63" w:rsidTr="00AE71C2">
        <w:tc>
          <w:tcPr>
            <w:tcW w:w="0" w:type="auto"/>
            <w:hideMark/>
          </w:tcPr>
          <w:p w14:paraId="1DA53707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066" w:type="dxa"/>
            <w:hideMark/>
          </w:tcPr>
          <w:p w14:paraId="663CD3D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1701" w:type="dxa"/>
            <w:hideMark/>
          </w:tcPr>
          <w:p w14:paraId="4696F5AE" w14:textId="2F46E13C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276" w:type="dxa"/>
          </w:tcPr>
          <w:p w14:paraId="3C4B6901" w14:textId="4D3B993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0CC1C3F3" w14:textId="34081851" w:rsidTr="00AE71C2">
        <w:tc>
          <w:tcPr>
            <w:tcW w:w="0" w:type="auto"/>
            <w:hideMark/>
          </w:tcPr>
          <w:p w14:paraId="743E77E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066" w:type="dxa"/>
            <w:hideMark/>
          </w:tcPr>
          <w:p w14:paraId="1B8B46D1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1701" w:type="dxa"/>
            <w:hideMark/>
          </w:tcPr>
          <w:p w14:paraId="68F9A54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9288EAD" w14:textId="4C46AD7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599A3CF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4601A14" w14:textId="622E0182" w:rsidTr="00AE71C2">
        <w:tc>
          <w:tcPr>
            <w:tcW w:w="0" w:type="auto"/>
            <w:hideMark/>
          </w:tcPr>
          <w:p w14:paraId="0086FE6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066" w:type="dxa"/>
            <w:hideMark/>
          </w:tcPr>
          <w:p w14:paraId="55DB31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Urządzenia wykonane są z materiałów nadających się do recyklingu lub pochodzących z recyklingu oraz zgodne z dyrektywą </w:t>
            </w:r>
            <w:proofErr w:type="spellStart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 rozporządzeniem REACH.</w:t>
            </w:r>
          </w:p>
        </w:tc>
        <w:tc>
          <w:tcPr>
            <w:tcW w:w="1701" w:type="dxa"/>
            <w:hideMark/>
          </w:tcPr>
          <w:p w14:paraId="56720E5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4F7914E" w14:textId="709CCEE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19FCB2B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08A4FE0" w14:textId="0E61E6B0" w:rsidTr="00AE71C2">
        <w:tc>
          <w:tcPr>
            <w:tcW w:w="0" w:type="auto"/>
            <w:hideMark/>
          </w:tcPr>
          <w:p w14:paraId="35D547E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066" w:type="dxa"/>
            <w:hideMark/>
          </w:tcPr>
          <w:p w14:paraId="5233820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1701" w:type="dxa"/>
            <w:hideMark/>
          </w:tcPr>
          <w:p w14:paraId="4F109FA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D10AAC7" w14:textId="4BC8F765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CDBA23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759B06B" w14:textId="70EBCFC1" w:rsidTr="00AE71C2">
        <w:tc>
          <w:tcPr>
            <w:tcW w:w="0" w:type="auto"/>
            <w:hideMark/>
          </w:tcPr>
          <w:p w14:paraId="15271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5066" w:type="dxa"/>
            <w:hideMark/>
          </w:tcPr>
          <w:p w14:paraId="21AD6516" w14:textId="77777777" w:rsidR="00F219FB" w:rsidRPr="00F219FB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140BC9F2" w:rsidR="00AE71C2" w:rsidRPr="00B44EDA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  <w:r w:rsidR="00AE71C2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hideMark/>
          </w:tcPr>
          <w:p w14:paraId="470EC917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B7A9FED" w14:textId="1D455B63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18E17E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4011CE0" w14:textId="6337A4E6" w:rsidTr="00AE71C2">
        <w:tc>
          <w:tcPr>
            <w:tcW w:w="0" w:type="auto"/>
            <w:hideMark/>
          </w:tcPr>
          <w:p w14:paraId="36D1C6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066" w:type="dxa"/>
            <w:hideMark/>
          </w:tcPr>
          <w:p w14:paraId="28BE96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1701" w:type="dxa"/>
            <w:hideMark/>
          </w:tcPr>
          <w:p w14:paraId="21E9784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2A4C360" w14:textId="14B77D28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68BDFD4B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4065DBE" w14:textId="5BAB1C1B" w:rsidTr="00AE71C2">
        <w:tc>
          <w:tcPr>
            <w:tcW w:w="0" w:type="auto"/>
            <w:hideMark/>
          </w:tcPr>
          <w:p w14:paraId="19BD9BB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66" w:type="dxa"/>
            <w:hideMark/>
          </w:tcPr>
          <w:p w14:paraId="1A0B62E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1701" w:type="dxa"/>
            <w:hideMark/>
          </w:tcPr>
          <w:p w14:paraId="3678639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1DDB37F" w14:textId="4390AB2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4E622D4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73E764B" w14:textId="27708F42" w:rsidTr="00AE71C2">
        <w:tc>
          <w:tcPr>
            <w:tcW w:w="0" w:type="auto"/>
            <w:hideMark/>
          </w:tcPr>
          <w:p w14:paraId="2347056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066" w:type="dxa"/>
            <w:hideMark/>
          </w:tcPr>
          <w:p w14:paraId="76A665C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1701" w:type="dxa"/>
            <w:hideMark/>
          </w:tcPr>
          <w:p w14:paraId="0CE1196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89A7F31" w14:textId="32974AB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43497D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322491E" w14:textId="10B2DEAB" w:rsidTr="00AE71C2">
        <w:tc>
          <w:tcPr>
            <w:tcW w:w="0" w:type="auto"/>
            <w:hideMark/>
          </w:tcPr>
          <w:p w14:paraId="624D0E8F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066" w:type="dxa"/>
            <w:hideMark/>
          </w:tcPr>
          <w:p w14:paraId="413472B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1701" w:type="dxa"/>
            <w:hideMark/>
          </w:tcPr>
          <w:p w14:paraId="40EC58B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420DBFA" w14:textId="4614A95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914F062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3D94A222" w14:textId="7356A428" w:rsidTr="00AE71C2">
        <w:tc>
          <w:tcPr>
            <w:tcW w:w="0" w:type="auto"/>
            <w:hideMark/>
          </w:tcPr>
          <w:p w14:paraId="355BDE9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066" w:type="dxa"/>
            <w:hideMark/>
          </w:tcPr>
          <w:p w14:paraId="20760BE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1701" w:type="dxa"/>
            <w:hideMark/>
          </w:tcPr>
          <w:p w14:paraId="07B0B12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BB3BC10" w14:textId="2087E4C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DE49A73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0458DE2D" w14:textId="26061ACD" w:rsidTr="00AE71C2">
        <w:tc>
          <w:tcPr>
            <w:tcW w:w="0" w:type="auto"/>
            <w:hideMark/>
          </w:tcPr>
          <w:p w14:paraId="0A1CC8D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66" w:type="dxa"/>
            <w:hideMark/>
          </w:tcPr>
          <w:p w14:paraId="0D50EB4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1701" w:type="dxa"/>
            <w:hideMark/>
          </w:tcPr>
          <w:p w14:paraId="2407155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5F6F44" w14:textId="3EC99AD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33EE8F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08A7AEB" w14:textId="5C8D86A1" w:rsidR="00AE71C2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w zakresie kryteriów punktowanych:</w:t>
      </w:r>
    </w:p>
    <w:p w14:paraId="299525DE" w14:textId="4A9FB1CF" w:rsidR="00F702E4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09"/>
        <w:gridCol w:w="1641"/>
        <w:gridCol w:w="1693"/>
      </w:tblGrid>
      <w:tr w:rsidR="00AE71C2" w:rsidRPr="00B44EDA" w14:paraId="506C6AB6" w14:textId="77777777" w:rsidTr="00AE71C2">
        <w:tc>
          <w:tcPr>
            <w:tcW w:w="462" w:type="dxa"/>
            <w:hideMark/>
          </w:tcPr>
          <w:p w14:paraId="5D09C09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1" w:type="dxa"/>
            <w:hideMark/>
          </w:tcPr>
          <w:p w14:paraId="5A2D593C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1663" w:type="dxa"/>
          </w:tcPr>
          <w:p w14:paraId="18C5357B" w14:textId="66B73E28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559" w:type="dxa"/>
          </w:tcPr>
          <w:p w14:paraId="60A16BA0" w14:textId="1ED867E3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077285E" w14:textId="77777777" w:rsidTr="00AE71C2">
        <w:tc>
          <w:tcPr>
            <w:tcW w:w="462" w:type="dxa"/>
            <w:hideMark/>
          </w:tcPr>
          <w:p w14:paraId="6A469A50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21" w:type="dxa"/>
            <w:hideMark/>
          </w:tcPr>
          <w:p w14:paraId="319AD2D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1663" w:type="dxa"/>
          </w:tcPr>
          <w:p w14:paraId="13D6719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B986664" w14:textId="24D19D8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409CD8B4" w14:textId="4F739D4D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9A83466" w14:textId="77777777" w:rsidTr="00AE71C2">
        <w:tc>
          <w:tcPr>
            <w:tcW w:w="462" w:type="dxa"/>
            <w:hideMark/>
          </w:tcPr>
          <w:p w14:paraId="4654596B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21" w:type="dxa"/>
            <w:hideMark/>
          </w:tcPr>
          <w:p w14:paraId="2CF72B5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1663" w:type="dxa"/>
          </w:tcPr>
          <w:p w14:paraId="189529CC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46C821" w14:textId="2D714436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37868D0" w14:textId="7171D8D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1E84836" w14:textId="77777777" w:rsidTr="00AE71C2">
        <w:tc>
          <w:tcPr>
            <w:tcW w:w="462" w:type="dxa"/>
            <w:hideMark/>
          </w:tcPr>
          <w:p w14:paraId="74EF10E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21" w:type="dxa"/>
            <w:hideMark/>
          </w:tcPr>
          <w:p w14:paraId="12697F8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1663" w:type="dxa"/>
          </w:tcPr>
          <w:p w14:paraId="6D52A1E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4E7505" w14:textId="161B3142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0EC413F" w14:textId="7B84CC4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82E2F59" w14:textId="77777777" w:rsidTr="00AE71C2">
        <w:tc>
          <w:tcPr>
            <w:tcW w:w="462" w:type="dxa"/>
            <w:hideMark/>
          </w:tcPr>
          <w:p w14:paraId="27273897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21" w:type="dxa"/>
            <w:hideMark/>
          </w:tcPr>
          <w:p w14:paraId="26B2B27A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1663" w:type="dxa"/>
          </w:tcPr>
          <w:p w14:paraId="2C3D65F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075BFF3" w14:textId="4A7D053A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05187A6" w14:textId="1FAA3A70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796E0B12" w14:textId="77777777" w:rsidTr="00AE71C2">
        <w:tc>
          <w:tcPr>
            <w:tcW w:w="462" w:type="dxa"/>
            <w:hideMark/>
          </w:tcPr>
          <w:p w14:paraId="4EDB5A0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21" w:type="dxa"/>
            <w:hideMark/>
          </w:tcPr>
          <w:p w14:paraId="5019793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1663" w:type="dxa"/>
          </w:tcPr>
          <w:p w14:paraId="393E55C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C4BEF12" w14:textId="276D15EC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81F794F" w14:textId="28A7250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80351F" w14:textId="77777777" w:rsidR="00B44EDA" w:rsidRDefault="00B44EDA" w:rsidP="00AE71C2">
      <w:pPr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025456AC" w14:textId="77777777" w:rsidTr="00AE71C2">
        <w:tc>
          <w:tcPr>
            <w:tcW w:w="462" w:type="dxa"/>
            <w:hideMark/>
          </w:tcPr>
          <w:p w14:paraId="23576560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AD8D30A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76450BA1" w14:textId="7C2C4170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51DC0FBB" w14:textId="48D7549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5327DA0" w14:textId="77777777" w:rsidTr="00AE71C2">
        <w:tc>
          <w:tcPr>
            <w:tcW w:w="462" w:type="dxa"/>
            <w:hideMark/>
          </w:tcPr>
          <w:p w14:paraId="788DC0E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712D3A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1559" w:type="dxa"/>
          </w:tcPr>
          <w:p w14:paraId="13F7ADD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D535E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C57C3E9" w14:textId="51809642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E0371D2" w14:textId="7447BFDB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1F82726" w14:textId="77777777" w:rsidTr="00AE71C2">
        <w:tc>
          <w:tcPr>
            <w:tcW w:w="462" w:type="dxa"/>
            <w:hideMark/>
          </w:tcPr>
          <w:p w14:paraId="4D0A322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1B33B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1559" w:type="dxa"/>
          </w:tcPr>
          <w:p w14:paraId="4D11518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C722D1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FA9473A" w14:textId="3338C544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2C1E5037" w14:textId="0ACE69CE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1CE8A1B" w14:textId="77777777" w:rsidTr="00AE71C2">
        <w:tc>
          <w:tcPr>
            <w:tcW w:w="462" w:type="dxa"/>
            <w:hideMark/>
          </w:tcPr>
          <w:p w14:paraId="4802962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4783" w:type="dxa"/>
            <w:hideMark/>
          </w:tcPr>
          <w:p w14:paraId="264621B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1559" w:type="dxa"/>
          </w:tcPr>
          <w:p w14:paraId="23F489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74B345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0B8ABCD3" w14:textId="1B239C5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47AB069" w14:textId="2634607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33C2659" w14:textId="77777777" w:rsidTr="00AE71C2">
        <w:tc>
          <w:tcPr>
            <w:tcW w:w="462" w:type="dxa"/>
            <w:hideMark/>
          </w:tcPr>
          <w:p w14:paraId="7B94FF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1E0B8BB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1559" w:type="dxa"/>
          </w:tcPr>
          <w:p w14:paraId="40325C73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711784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BE65ABA" w14:textId="243F0C3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5F336F27" w14:textId="7A912C79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239411" w14:textId="77777777" w:rsidTr="00AE71C2">
        <w:tc>
          <w:tcPr>
            <w:tcW w:w="462" w:type="dxa"/>
            <w:hideMark/>
          </w:tcPr>
          <w:p w14:paraId="459815D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768B06C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1559" w:type="dxa"/>
          </w:tcPr>
          <w:p w14:paraId="21C54399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7BF0A5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12E929D" w14:textId="66FC8990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2BB3D18" w14:textId="50AF6A9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32733637" w14:textId="77777777" w:rsidTr="00AE71C2">
        <w:tc>
          <w:tcPr>
            <w:tcW w:w="0" w:type="auto"/>
            <w:hideMark/>
          </w:tcPr>
          <w:p w14:paraId="6C0A772B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88AA5EE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3B6FD779" w14:textId="5840F32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4CAA0AF5" w14:textId="4EBE30E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5F40464A" w14:textId="77777777" w:rsidTr="00AE71C2">
        <w:tc>
          <w:tcPr>
            <w:tcW w:w="0" w:type="auto"/>
            <w:hideMark/>
          </w:tcPr>
          <w:p w14:paraId="08F3B45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08598D8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1559" w:type="dxa"/>
          </w:tcPr>
          <w:p w14:paraId="27D0937F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07B74A5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5B1B94A5" w14:textId="1DAB2E2B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C2269C3" w14:textId="1E96FDB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AD3801E" w14:textId="77777777" w:rsidTr="00AE71C2">
        <w:tc>
          <w:tcPr>
            <w:tcW w:w="0" w:type="auto"/>
            <w:hideMark/>
          </w:tcPr>
          <w:p w14:paraId="3FD566A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78D0632B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1559" w:type="dxa"/>
          </w:tcPr>
          <w:p w14:paraId="4B16DD3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7309C2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36CD2C8" w14:textId="2EE29D71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0DF1FCA" w14:textId="32859932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9DB44D0" w14:textId="77777777" w:rsidTr="00AE71C2">
        <w:tc>
          <w:tcPr>
            <w:tcW w:w="0" w:type="auto"/>
            <w:hideMark/>
          </w:tcPr>
          <w:p w14:paraId="4EE6E2C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0A96CB1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1559" w:type="dxa"/>
          </w:tcPr>
          <w:p w14:paraId="46BED0C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5BCB7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202845A" w14:textId="59987887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59C57A6" w14:textId="69CE375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3C869AF8" w14:textId="77777777" w:rsidTr="00AE71C2">
        <w:tc>
          <w:tcPr>
            <w:tcW w:w="0" w:type="auto"/>
            <w:hideMark/>
          </w:tcPr>
          <w:p w14:paraId="5BEB9A4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788B8BC2" w14:textId="5B7CB60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paperless</w:t>
            </w:r>
            <w:proofErr w:type="spellEnd"/>
          </w:p>
        </w:tc>
        <w:tc>
          <w:tcPr>
            <w:tcW w:w="1559" w:type="dxa"/>
          </w:tcPr>
          <w:p w14:paraId="43CC6BB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CB8F3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5CF4E9E" w14:textId="67BF9E4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D07BA65" w14:textId="552C4AA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E20D2B" w14:textId="77777777" w:rsidTr="00AE71C2">
        <w:tc>
          <w:tcPr>
            <w:tcW w:w="0" w:type="auto"/>
            <w:hideMark/>
          </w:tcPr>
          <w:p w14:paraId="12F3F3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33D5878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1559" w:type="dxa"/>
          </w:tcPr>
          <w:p w14:paraId="74C7A57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4D0CB5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ED30AFB" w14:textId="1914D9CA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1592B62" w14:textId="0E494C85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F33DC1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87F3D0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D1F88C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64D8" w14:textId="77777777" w:rsidR="00EC1656" w:rsidRDefault="00EC1656">
      <w:r>
        <w:separator/>
      </w:r>
    </w:p>
  </w:endnote>
  <w:endnote w:type="continuationSeparator" w:id="0">
    <w:p w14:paraId="17DD51C1" w14:textId="77777777" w:rsidR="00EC1656" w:rsidRDefault="00EC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2F15" w14:textId="77777777" w:rsidR="00EC1656" w:rsidRDefault="00EC1656">
      <w:r>
        <w:separator/>
      </w:r>
    </w:p>
  </w:footnote>
  <w:footnote w:type="continuationSeparator" w:id="0">
    <w:p w14:paraId="5FD6F7DB" w14:textId="77777777" w:rsidR="00EC1656" w:rsidRDefault="00EC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02698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A7F98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3</cp:revision>
  <cp:lastPrinted>2022-07-11T12:08:00Z</cp:lastPrinted>
  <dcterms:created xsi:type="dcterms:W3CDTF">2025-10-22T11:22:00Z</dcterms:created>
  <dcterms:modified xsi:type="dcterms:W3CDTF">2025-10-29T09:57:00Z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